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</w:rPr>
      </w:pPr>
      <w:r w:rsidRPr="005E114E">
        <w:rPr>
          <w:rFonts w:ascii="TH SarabunPSK" w:hAnsi="TH SarabunPSK" w:cs="TH SarabunPSK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3261BB4B" wp14:editId="6A5B088E">
            <wp:simplePos x="0" y="0"/>
            <wp:positionH relativeFrom="column">
              <wp:posOffset>2512800</wp:posOffset>
            </wp:positionH>
            <wp:positionV relativeFrom="paragraph">
              <wp:posOffset>-108090</wp:posOffset>
            </wp:positionV>
            <wp:extent cx="818836" cy="950400"/>
            <wp:effectExtent l="0" t="0" r="635" b="254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955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114E" w:rsidRPr="005E114E" w:rsidRDefault="005E114E" w:rsidP="005E114E">
      <w:pPr>
        <w:pStyle w:val="1"/>
        <w:jc w:val="center"/>
        <w:rPr>
          <w:rFonts w:ascii="TH SarabunPSK" w:hAnsi="TH SarabunPSK" w:cs="TH SarabunPSK"/>
          <w:color w:val="000000" w:themeColor="text1"/>
        </w:rPr>
      </w:pPr>
    </w:p>
    <w:p w:rsidR="005E114E" w:rsidRPr="005E114E" w:rsidRDefault="005E114E" w:rsidP="005E114E">
      <w:pPr>
        <w:pStyle w:val="1"/>
        <w:jc w:val="center"/>
        <w:rPr>
          <w:rFonts w:ascii="TH SarabunPSK" w:hAnsi="TH SarabunPSK" w:cs="TH SarabunPSK"/>
          <w:color w:val="000000" w:themeColor="text1"/>
        </w:rPr>
      </w:pPr>
    </w:p>
    <w:p w:rsidR="005E114E" w:rsidRPr="005E114E" w:rsidRDefault="005E114E" w:rsidP="005E114E">
      <w:pPr>
        <w:pStyle w:val="1"/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:rsidR="005E114E" w:rsidRPr="005E114E" w:rsidRDefault="005E114E" w:rsidP="005E114E">
      <w:pPr>
        <w:pStyle w:val="1"/>
        <w:jc w:val="center"/>
        <w:rPr>
          <w:rFonts w:ascii="TH SarabunPSK" w:hAnsi="TH SarabunPSK" w:cs="TH SarabunPSK"/>
          <w:color w:val="000000" w:themeColor="text1"/>
          <w:cs/>
        </w:rPr>
      </w:pPr>
      <w:r w:rsidRPr="005E114E">
        <w:rPr>
          <w:rFonts w:ascii="TH SarabunPSK" w:hAnsi="TH SarabunPSK" w:cs="TH SarabunPSK"/>
          <w:color w:val="000000" w:themeColor="text1"/>
          <w:cs/>
        </w:rPr>
        <w:t>ประกาศองค์การบริหารส่วนตำบล</w:t>
      </w:r>
      <w:proofErr w:type="spellStart"/>
      <w:r w:rsidRPr="005E114E">
        <w:rPr>
          <w:rFonts w:ascii="TH SarabunPSK" w:hAnsi="TH SarabunPSK" w:cs="TH SarabunPSK"/>
          <w:color w:val="000000" w:themeColor="text1"/>
          <w:cs/>
        </w:rPr>
        <w:t>บิง</w:t>
      </w:r>
      <w:proofErr w:type="spellEnd"/>
    </w:p>
    <w:p w:rsidR="005E114E" w:rsidRPr="005E114E" w:rsidRDefault="005E114E" w:rsidP="005E114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ขั้นตอนการขออนุญาตและระยะเวลาการให้บริการ</w:t>
      </w:r>
    </w:p>
    <w:p w:rsidR="005E114E" w:rsidRPr="005E114E" w:rsidRDefault="005E114E" w:rsidP="005E114E">
      <w:pPr>
        <w:jc w:val="center"/>
        <w:rPr>
          <w:rFonts w:ascii="TH SarabunPSK" w:hAnsi="TH SarabunPSK" w:cs="TH SarabunPSK"/>
          <w:color w:val="000000" w:themeColor="text1"/>
        </w:rPr>
      </w:pPr>
      <w:r w:rsidRPr="005E114E">
        <w:rPr>
          <w:rFonts w:ascii="TH SarabunPSK" w:hAnsi="TH SarabunPSK" w:cs="TH SarabunPSK"/>
          <w:color w:val="000000" w:themeColor="text1"/>
        </w:rPr>
        <w:t>………………………………………</w:t>
      </w:r>
      <w:r w:rsidRPr="005E114E">
        <w:rPr>
          <w:rFonts w:ascii="TH SarabunPSK" w:hAnsi="TH SarabunPSK" w:cs="TH SarabunPSK"/>
          <w:color w:val="000000" w:themeColor="text1"/>
        </w:rPr>
        <w:tab/>
      </w:r>
    </w:p>
    <w:p w:rsidR="005E114E" w:rsidRPr="005E114E" w:rsidRDefault="005E114E" w:rsidP="005E114E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ด้วยองค์การบริหารส่วนตำบล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บิง</w:t>
      </w:r>
      <w:proofErr w:type="spellEnd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ได้ดำเนินการจัดทำขั้นตอนและกำหนดระยะเวลาการให้บริการ ดังนี้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14"/>
          <w:szCs w:val="14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ขั้นตอนการขออนุญาตก่อสร้างอาคาร</w:t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  3  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1.  ให้ยื่นคำร้องขออนุญาตพร้อมด้วยแบบแปลน 2 ชุด (คำร้องขออนุญาตให้ไปติดต่อขอรับได้ที่งานโยธาประจำองค์การบริหารส่วนตำบล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บิง</w:t>
      </w:r>
      <w:proofErr w:type="spellEnd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2.  หลักฐานอื่น ๆ ที่ต้องนำมายื่นประกอบกับแบบแปลนขออนุญาตมีดังนี้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2.1  สำเนาโฉนดที่ดินทุกหน้า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  2  ฉบับ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2.2  หนังสือยินยอมของเจ้าของที่ดิน(ในกรณีที่ปลูกสร้างในที่ดินของบุคคลอื่น)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 1   ฉบับ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2.2.1  สำเนาบัตรประจำตัวประชาชนของเจ้าของโฉนด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  2  ฉบับ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2.2.2  สำเนาทะเบียนบ้านของเจ้าของโฉนด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 2 ฉบับ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2.3  สำเนาทะเบียนบ้านผู้ขออนุญาต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  2  ฉบับ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2.4  สำเนาบัตรประจำตัวประชาชนผู้ขออนุญาต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  2  ฉบับ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2.5  อาคารตั้งแต่  3  ชั้นขึ้นไปให้แสดงรายการคำนวณกำลังส่วนสำคัญต่างๆ ของอาคารไว้โดยบริบูรณ์และให้มีสถาปนิกและวิศวกรรับรองแบบแปลนให้ถูกต้องตามกฎหมายด้วย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>3.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แจ้งผลดำเนินการให้ประชาชนทราบ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การป้องกันสาธารณะภัย</w:t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 ในทันที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 ประชาชนเขียนคำร้องแจ้งเหตุ                  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2.  เจ้าหน้าที่รับเรื่องราวและสาธารณภัย  เรื่องที่ได้รับ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 แจ้งหน่วยงาน  เจ้าของเรื่องรับผิดชอบ     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4.  เจ้าหน้าที่ปฏิบัติงาน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  แจ้งผลการดำเนินงานให้ประชาชนทราบ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ขั้นตอนในการรับแจ้งเรื่องราวร้องทุกข์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7 วัน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1.  ประชาชนเขียนคำร้องแจ้งเหตุ/ร้องทุกข์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2.  หน่วยงานเจ้าของเรื่องดำเนินการหาวิธีแก้ไขและดำเนินการแก้ไขปัญหา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3.  แจ้งปัญหาอุปสรรค์และผลการแก้ไขปัญหาในการดำเนินงานกับนายกแล้วจึงดำเนินการแจ้งผลให้ประชาชนทราบ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ขั้นตอนในการสนับสนุนน้ำอุปโภคบริโภค</w:t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 3  ชั่วโมง/ราย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1.  ประชาชนเขียนคำร้องแจ้งขอสนับสนุนน้ำอุปโภคบริโภค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 เจ้าหน้าที่รับเรื่องราว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 แจ้งหน่วยงาน  เจ้าของเรื่องรับผิดชอบ     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4.  เจ้าหน้าที่ปฏิบัติงาน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  แจ้งผลการดำเนินงานให้ประชาชนทราบ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ขั้นตอนการขออนุญาตประกอบกิจการที่เป็นอันตรายต่อสุขภาพ</w:t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 20  วัน/ราย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ประชาชนเขียนคำร้องขออนุญาตประกอบกิจการที่เป็นอันตรายต่อสุขภาพ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 เจ้าหน้าที่รับเรื่องราว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 แจ้งหน่วยงาน  เจ้าของเรื่องรับผิดชอบ     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4.  เจ้าหน้าที่ปฏิบัติงาน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  แจ้งผลการดำเนินงานให้ประชาชนทราบ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ขั้นตอนการขออนุญาตจัดตั้งตลาด</w:t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 20  วัน/ราย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ประชาชนเขียนคำร้องขออนุญาตจัดตั้งตลาด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 เจ้าหน้าที่รับเรื่องราว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 แจ้งหน่วยงาน  เจ้าของเรื่องรับผิดชอบ     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4.  เจ้าหน้าที่ปฏิบัติงาน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  แจ้งผลการดำเนินงานให้ประชาชนทราบ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ขั้นตอนการขออนุญาตจัดตั้งสถานที่จำหน่ายอาหารหรือส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ถานที่สะสมอาหาร(พื้นที่200 </w:t>
      </w:r>
      <w:proofErr w:type="spellStart"/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ตร.ม</w:t>
      </w:r>
      <w:proofErr w:type="spellEnd"/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20 วัน/ราย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ประชาชนเขียนคำร้องขออนุญาตจัดตั้งสถานที่จำหน่ายอาหารหรือสถานที่สะสมอาหาร </w:t>
      </w:r>
      <w:proofErr w:type="gram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(พื้นที่ 200 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ตร</w:t>
      </w:r>
      <w:proofErr w:type="spellEnd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.ม.)</w:t>
      </w:r>
      <w:proofErr w:type="gramEnd"/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 เจ้าหน้าที่รับเรื่องราว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 แจ้งหน่วยงาน  เจ้าของเรื่องรับผิดชอบ     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4.  เจ้าหน้าที่ปฏิบัติงาน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  แจ้งผลการดำเนินงานให้ประชาชนทราบ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ขั้นตอนการขออนุญาตจำหน่ายสินค้าในที่หรือทางสาธารณะ</w:t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 20  วัน/ราย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ประชาชนเขียนคำร้องขออนุญาตจำหน่ายสินค้าในที่หรือทางสาธารณะ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 เจ้าหน้าที่รับเรื่องราว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 แจ้งหน่วยงาน  เจ้าของเรื่องรับผิดชอบ     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4.  เจ้าหน้าที่ปฏิบัติงาน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  แจ้งผลการดำเนินงานให้ประชาชนทราบ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หมายเหตุ</w:t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เวลานับเริ่มตั้งแต่ผู้มารับบริการมีเอกสารครบถ้วนและถูกต้อง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ขั้นตอนการขออนุญาตขุดดิน-ถมดิน</w:t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7  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ประชาชนเขียนคำร้องขออนุญาตขุดดิน-ถมดิน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 เจ้าหน้าที่รับเรื่องคำร้องขอ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 เจ้าหน้าที่ตรวจสอบพื้นที่ของผู้ขออนุญาตขุดดิน-ถมดิน      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4.  เจ้าหน้าที่ผู้บริหารเพื่อขออนุญาตขุดดิน-ถมดิน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  แจ้งผลการดำเนินงานให้ประชาชนทราบ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ขั้นตอนการขอใช้น้ำประปา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1.  ประชาชนยื่นคำขอใช้น้ำประปา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 1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2.  เจ้าหน้าที่ตรวจสอบเอกสาร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ภายใน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3.  สอบถามข้อมูล(ผู้ขอใช้น้ำประปา)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ภายใน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 รับชำระเงิน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ภายใน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นาที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ขั้นตอนการให้บริการเกี่ยวกับการปรับปรุงซ่อมแซมไฟฟ้าสาธารณะ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1.ประชาชนเขียนคำร้องขอเกี่ยวกับการปรับปรุง ซ่อมแซม ไฟฟ้าสาธารณะ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 1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2.เจ้าหน้าที่รับเรื่องราวและเสนอนายก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 1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3.แจ้งการลงสำรวจ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 2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ชั่วโมง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4.ดำเนินการจ้างเหมา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 2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5.แจ้งผลการดำเนินงานให้ประชาชนทราบ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 1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ขั้นตอนการขออนุญาตใช้บริการเก็บขยะมูลฝอย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1.ประชาชนเขียนคำร้องขออนุญาตใช้บริการเก็บขยะมูลฝอย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2 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2.รับเรื่องตรวจสอบกับส่วนราชการที่เกี่ยวข้องรายงานผู้บังคับบัญชา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2 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3.สอบถามข้อมูล(ผู้ขอใช้บริการเก็บขยะมูลฝอย)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2 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4.เจ้าหน้าที่ผู้ปฏิบัติรับเงิน ออกใบเสร็จรับเงิน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2 นาที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ขั้นตอนการรับสมัครนักเรียน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1  วัน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1. ผู้ปกครองยื่นใบสมัคร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2. ครูและหัวหน้าศูนย์รับใบสมัคร ซักประวัติ ตรวจเอกสาร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การพิจารณาคุณสมบัติ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แจ้งให้ กองศึกษาและปลัด 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อบต</w:t>
      </w:r>
      <w:proofErr w:type="spellEnd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.ทราบ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แจ้งให้ นายก 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อบต.พิจรณา</w:t>
      </w:r>
      <w:proofErr w:type="spellEnd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อนุมัติ 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5. แจ้งผลการอนุมัติแก่ผู้ปกครอง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ขั้นตอนการขอจดทะเบียนพาณิชย์</w:t>
      </w:r>
    </w:p>
    <w:p w:rsidR="005E114E" w:rsidRPr="005E114E" w:rsidRDefault="005E114E" w:rsidP="005E114E">
      <w:pPr>
        <w:spacing w:line="268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 กรอกแบบฟอร์มคำขอจดทะเบียนต่าง ๆ   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3  นาที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E114E" w:rsidRPr="005E114E" w:rsidRDefault="005E114E" w:rsidP="005E114E">
      <w:pPr>
        <w:spacing w:line="268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 ตรวจสอบหลักฐานประกอบการจดทะเบียน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1 นาที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E114E" w:rsidRPr="005E114E" w:rsidRDefault="005E114E" w:rsidP="005E114E">
      <w:pPr>
        <w:spacing w:line="268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 ออกใบทะเบียนพาณิชย์                      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1  วัน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5E114E" w:rsidRPr="005E114E" w:rsidRDefault="005E114E" w:rsidP="005E114E">
      <w:pPr>
        <w:spacing w:line="268" w:lineRule="atLeast"/>
        <w:rPr>
          <w:rFonts w:ascii="TH SarabunPSK" w:hAnsi="TH SarabunPSK" w:cs="TH SarabunPSK"/>
          <w:color w:val="000000" w:themeColor="text1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 ออกใบเสร็จรับเงินค่าธรรมเนียมทะเบียนพาณิชย์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ภายใน </w:t>
      </w:r>
      <w:r w:rsidRPr="005E114E">
        <w:rPr>
          <w:rFonts w:ascii="TH SarabunPSK" w:hAnsi="TH SarabunPSK" w:cs="TH SarabunPSK"/>
          <w:color w:val="000000" w:themeColor="text1"/>
          <w:cs/>
        </w:rPr>
        <w:t>1  นาที</w:t>
      </w:r>
      <w:r w:rsidRPr="005E114E">
        <w:rPr>
          <w:rFonts w:ascii="TH SarabunPSK" w:hAnsi="TH SarabunPSK" w:cs="TH SarabunPSK"/>
          <w:color w:val="000000" w:themeColor="text1"/>
        </w:rPr>
        <w:t xml:space="preserve"> </w:t>
      </w: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114E" w:rsidRPr="005E114E" w:rsidRDefault="005E114E" w:rsidP="005E114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ขั้นตอนการรับคำขอขึ้นทะเบียนผู้สูงอายุ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1.  ผู้สูงอายุกรอกแบบคำขอเป็นผู้สูงอายุ,ผู้พิการ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5 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2.  เจ้าหน้าตรวจสอบคุณสมบัติผู้สูงอายุ , ผู้พิการ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ภายใน 4 นาที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3.  เจ้าหน้าที่ตัดแบบคำขอส่วนล่างให้แก่ผู้สูงอายุ,ผู้พิการ เก็บไว้เป็นหลักฐาน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ภายใน  1 นาที</w:t>
      </w:r>
    </w:p>
    <w:p w:rsidR="005E114E" w:rsidRPr="005E114E" w:rsidRDefault="005E114E" w:rsidP="005E114E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จึงประกาศมาให้ทราบโดยทั่วกัน</w:t>
      </w:r>
    </w:p>
    <w:p w:rsidR="005E114E" w:rsidRPr="005E114E" w:rsidRDefault="005E114E" w:rsidP="005E114E">
      <w:pPr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ประกาศ  ณ  วันที่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ตุลาคม   พ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>. 2559</w:t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18"/>
          <w:szCs w:val="18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</w:t>
      </w:r>
    </w:p>
    <w:p w:rsidR="005E114E" w:rsidRPr="005E114E" w:rsidRDefault="005E114E" w:rsidP="005E11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890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5E114E">
        <w:rPr>
          <w:noProof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t xml:space="preserve">      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inline distT="0" distB="0" distL="0" distR="0" wp14:anchorId="695CC832" wp14:editId="27790BB2">
            <wp:extent cx="623382" cy="430936"/>
            <wp:effectExtent l="0" t="0" r="5715" b="762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02" cy="433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114E" w:rsidRP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                                        (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นายศักดิ์ชาย   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ไท่</w:t>
      </w:r>
      <w:proofErr w:type="spellEnd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กลาง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:rsid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</w:t>
      </w:r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นายกองค์การบริหารส่วนตำบล</w:t>
      </w:r>
      <w:proofErr w:type="spellStart"/>
      <w:r w:rsidRPr="005E114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บิง</w:t>
      </w:r>
      <w:proofErr w:type="spellEnd"/>
    </w:p>
    <w:p w:rsid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0" w:name="_GoBack"/>
      <w:bookmarkEnd w:id="0"/>
    </w:p>
    <w:p w:rsidR="005E114E" w:rsidRDefault="005E114E" w:rsidP="005E114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67730" w:rsidRPr="005E114E" w:rsidRDefault="00267730" w:rsidP="00992E17">
      <w:pP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</w:p>
    <w:sectPr w:rsidR="00267730" w:rsidRPr="005E114E" w:rsidSect="005E114E">
      <w:pgSz w:w="11906" w:h="16838"/>
      <w:pgMar w:top="851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34174"/>
    <w:multiLevelType w:val="hybridMultilevel"/>
    <w:tmpl w:val="AE7070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0A0D8F"/>
    <w:multiLevelType w:val="hybridMultilevel"/>
    <w:tmpl w:val="4A4A6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ED78C6"/>
    <w:multiLevelType w:val="hybridMultilevel"/>
    <w:tmpl w:val="215C4B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6ED26C">
      <w:start w:val="2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14E"/>
    <w:rsid w:val="00267730"/>
    <w:rsid w:val="005E114E"/>
    <w:rsid w:val="009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14E"/>
    <w:pPr>
      <w:spacing w:after="0" w:line="240" w:lineRule="auto"/>
    </w:pPr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5E114E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E114E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5E114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114E"/>
    <w:rPr>
      <w:rFonts w:ascii="Tahoma" w:eastAsia="Cordia New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14E"/>
    <w:pPr>
      <w:spacing w:after="0" w:line="240" w:lineRule="auto"/>
    </w:pPr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5E114E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E114E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5E114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114E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N10X64</dc:creator>
  <cp:lastModifiedBy>N10X64</cp:lastModifiedBy>
  <cp:revision>2</cp:revision>
  <dcterms:created xsi:type="dcterms:W3CDTF">2016-11-04T08:04:00Z</dcterms:created>
  <dcterms:modified xsi:type="dcterms:W3CDTF">2016-11-04T08:22:00Z</dcterms:modified>
</cp:coreProperties>
</file>